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4B" w:rsidRDefault="0036234B" w:rsidP="000912F4">
      <w:r>
        <w:t>Bureau of House Counsel</w:t>
      </w:r>
    </w:p>
    <w:p w:rsidR="0036234B" w:rsidRDefault="0036234B" w:rsidP="000912F4">
      <w:r>
        <w:t xml:space="preserve">Regulatory Affairs Unit, </w:t>
      </w:r>
      <w:smartTag w:uri="urn:schemas-microsoft-com:office:smarttags" w:element="place">
        <w:smartTag w:uri="urn:schemas-microsoft-com:office:smarttags" w:element="PlaceName">
          <w:r>
            <w:t>Corning</w:t>
          </w:r>
        </w:smartTag>
        <w:r>
          <w:t xml:space="preserve"> </w:t>
        </w:r>
        <w:smartTag w:uri="urn:schemas-microsoft-com:office:smarttags" w:element="PlaceType">
          <w:r>
            <w:t>Tower</w:t>
          </w:r>
        </w:smartTag>
      </w:smartTag>
      <w:r>
        <w:t>, Room 2438</w:t>
      </w:r>
    </w:p>
    <w:p w:rsidR="0036234B" w:rsidRDefault="0036234B" w:rsidP="000912F4">
      <w:proofErr w:type="gramStart"/>
      <w:smartTag w:uri="urn:schemas-microsoft-com:office:smarttags" w:element="PlaceName">
        <w:r>
          <w:t>Empire</w:t>
        </w:r>
      </w:smartTag>
      <w:r>
        <w:t xml:space="preserve"> </w:t>
      </w:r>
      <w:smartTag w:uri="urn:schemas-microsoft-com:office:smarttags" w:element="PlaceType">
        <w:r>
          <w:t>State</w:t>
        </w:r>
      </w:smartTag>
      <w:r>
        <w:t xml:space="preserve"> </w:t>
      </w:r>
      <w:smartTag w:uri="urn:schemas-microsoft-com:office:smarttags" w:element="PlaceType">
        <w:r>
          <w:t>Plaza</w:t>
        </w:r>
      </w:smartTag>
      <w:r>
        <w:t xml:space="preserve">,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r>
          <w:t xml:space="preserve"> </w:t>
        </w:r>
        <w:smartTag w:uri="urn:schemas-microsoft-com:office:smarttags" w:element="PostalCode">
          <w:r>
            <w:t>12237</w:t>
          </w:r>
        </w:smartTag>
      </w:smartTag>
      <w:r>
        <w:t>.</w:t>
      </w:r>
      <w:proofErr w:type="gramEnd"/>
      <w:r>
        <w:t xml:space="preserve"> </w:t>
      </w:r>
    </w:p>
    <w:p w:rsidR="0036234B" w:rsidRDefault="0036234B" w:rsidP="000912F4">
      <w:r>
        <w:t>(518) 473-7488 Fax (518) 473-2019</w:t>
      </w:r>
    </w:p>
    <w:p w:rsidR="0036234B" w:rsidRDefault="0036234B" w:rsidP="000912F4"/>
    <w:p w:rsidR="0036234B" w:rsidRDefault="0036234B" w:rsidP="00EE1781">
      <w:pPr>
        <w:ind w:left="720"/>
      </w:pPr>
      <w:r>
        <w:rPr>
          <w:rFonts w:ascii="Times New Roman Bold" w:hAnsi="Times New Roman Bold"/>
        </w:rPr>
        <w:t xml:space="preserve">RE:  Re-Adoption of NYCRR 505.2(l), Excluding Coverage of Services for the Purposes of Gender Transition. </w:t>
      </w:r>
      <w:r>
        <w:tab/>
      </w:r>
    </w:p>
    <w:p w:rsidR="0036234B" w:rsidRDefault="0036234B" w:rsidP="00AE6CCF"/>
    <w:p w:rsidR="0036234B" w:rsidRDefault="0036234B" w:rsidP="00AE6CCF">
      <w:r>
        <w:t xml:space="preserve">Dear Katherine </w:t>
      </w:r>
      <w:proofErr w:type="spellStart"/>
      <w:r>
        <w:t>Ceroalo</w:t>
      </w:r>
      <w:proofErr w:type="spellEnd"/>
      <w:r>
        <w:t xml:space="preserve">, </w:t>
      </w:r>
    </w:p>
    <w:p w:rsidR="0036234B" w:rsidRDefault="0036234B" w:rsidP="00AE6CCF"/>
    <w:p w:rsidR="0036234B" w:rsidRDefault="0036234B" w:rsidP="004A7E6E">
      <w:r>
        <w:t xml:space="preserve">I submit this comment to request complete repeal of Department of Health Regulation NYCRR 505.2(l), which is currently being reviewed and considered for re-adoption. The regulation states as follows: </w:t>
      </w:r>
    </w:p>
    <w:p w:rsidR="0036234B" w:rsidRDefault="0036234B" w:rsidP="004A7E6E"/>
    <w:p w:rsidR="0036234B" w:rsidRDefault="0036234B" w:rsidP="004A7E6E">
      <w:pPr>
        <w:ind w:left="720"/>
        <w:rPr>
          <w:rFonts w:ascii="Verdana" w:hAnsi="Verdana"/>
          <w:sz w:val="18"/>
          <w:shd w:val="clear" w:color="auto" w:fill="FFFFFF"/>
        </w:rPr>
      </w:pPr>
      <w:r>
        <w:rPr>
          <w:rFonts w:ascii="Verdana" w:hAnsi="Verdana"/>
          <w:sz w:val="18"/>
          <w:shd w:val="clear" w:color="auto" w:fill="FFFFFF"/>
        </w:rPr>
        <w:t xml:space="preserve">“Payment is not available for care, services, drugs, or supplies rendered for the purpose of gender reassignment (also known as transsexual surgery) or any care, services, drugs, or supplies intended to promote such treatment.” </w:t>
      </w:r>
      <w:proofErr w:type="gramStart"/>
      <w:r>
        <w:rPr>
          <w:rFonts w:ascii="Verdana" w:hAnsi="Verdana"/>
          <w:sz w:val="18"/>
          <w:shd w:val="clear" w:color="auto" w:fill="FFFFFF"/>
        </w:rPr>
        <w:t>18 NYCRR 505.2(l).</w:t>
      </w:r>
      <w:proofErr w:type="gramEnd"/>
      <w:r>
        <w:rPr>
          <w:rFonts w:ascii="Verdana" w:hAnsi="Verdana"/>
          <w:sz w:val="18"/>
          <w:shd w:val="clear" w:color="auto" w:fill="FFFFFF"/>
        </w:rPr>
        <w:t xml:space="preserve"> </w:t>
      </w:r>
    </w:p>
    <w:p w:rsidR="0036234B" w:rsidRDefault="0036234B" w:rsidP="004A7E6E"/>
    <w:p w:rsidR="0036234B" w:rsidRDefault="0036234B" w:rsidP="004A7E6E">
      <w:r>
        <w:t xml:space="preserve">I am deeply concerned about the impact of this regulation on the transgender communities of </w:t>
      </w:r>
      <w:smartTag w:uri="urn:schemas-microsoft-com:office:smarttags" w:element="place">
        <w:smartTag w:uri="urn:schemas-microsoft-com:office:smarttags" w:element="State">
          <w:r>
            <w:t>New York</w:t>
          </w:r>
        </w:smartTag>
      </w:smartTag>
      <w:r>
        <w:t xml:space="preserve">. </w:t>
      </w:r>
      <w:r w:rsidRPr="004053B6">
        <w:rPr>
          <w:sz w:val="23"/>
          <w:szCs w:val="23"/>
        </w:rPr>
        <w:t>Treatment for gender transition is currently excluded under NY Medicaid regulation 505(l), despite the prevailing medical standards confirming the</w:t>
      </w:r>
      <w:r>
        <w:rPr>
          <w:sz w:val="23"/>
          <w:szCs w:val="23"/>
        </w:rPr>
        <w:t>se as</w:t>
      </w:r>
      <w:r w:rsidRPr="004053B6">
        <w:rPr>
          <w:sz w:val="23"/>
          <w:szCs w:val="23"/>
        </w:rPr>
        <w:t xml:space="preserve"> medical necessit</w:t>
      </w:r>
      <w:r>
        <w:rPr>
          <w:sz w:val="23"/>
          <w:szCs w:val="23"/>
        </w:rPr>
        <w:t>ies</w:t>
      </w:r>
      <w:r w:rsidRPr="004053B6">
        <w:rPr>
          <w:sz w:val="23"/>
          <w:szCs w:val="23"/>
        </w:rPr>
        <w:t xml:space="preserve"> for patients with GID. The denial of these necessary treatments to low income people often results in high risk behavior, such as using street hormones</w:t>
      </w:r>
      <w:r>
        <w:rPr>
          <w:sz w:val="23"/>
          <w:szCs w:val="23"/>
        </w:rPr>
        <w:t xml:space="preserve"> or silicone</w:t>
      </w:r>
      <w:r w:rsidRPr="004053B6">
        <w:rPr>
          <w:sz w:val="23"/>
          <w:szCs w:val="23"/>
        </w:rPr>
        <w:t xml:space="preserve">, seeking out unaccredited surgeons, and doing sex work to pay for hormones and surgery. It also results in a dramatic increase in suicide rates, long term psychiatric care needs, smoking and other substance abuse.  </w:t>
      </w:r>
    </w:p>
    <w:p w:rsidR="0036234B" w:rsidRDefault="0036234B" w:rsidP="004A7E6E"/>
    <w:p w:rsidR="0036234B" w:rsidRDefault="0036234B" w:rsidP="004A7E6E">
      <w:r>
        <w:t xml:space="preserve">As a result of not receiving the healthcare that we need, transgender people denied health care experienced the following psychological, physical, financial and other hardships: </w:t>
      </w:r>
    </w:p>
    <w:p w:rsidR="0036234B" w:rsidRDefault="0036234B" w:rsidP="004A7E6E"/>
    <w:p w:rsidR="0036234B" w:rsidRDefault="0036234B" w:rsidP="004A7E6E">
      <w:pPr>
        <w:pBdr>
          <w:top w:val="single" w:sz="12" w:space="1" w:color="auto"/>
          <w:bottom w:val="single" w:sz="12" w:space="1" w:color="auto"/>
        </w:pBdr>
      </w:pPr>
    </w:p>
    <w:p w:rsidR="0036234B" w:rsidRDefault="0036234B" w:rsidP="004A7E6E">
      <w:pPr>
        <w:pBdr>
          <w:bottom w:val="single" w:sz="12" w:space="1" w:color="auto"/>
          <w:between w:val="single" w:sz="12" w:space="1" w:color="auto"/>
        </w:pBdr>
      </w:pPr>
    </w:p>
    <w:p w:rsidR="0036234B" w:rsidRDefault="0036234B" w:rsidP="00AE6CCF">
      <w:pPr>
        <w:pBdr>
          <w:bottom w:val="single" w:sz="12" w:space="1" w:color="auto"/>
          <w:between w:val="single" w:sz="12" w:space="1" w:color="auto"/>
        </w:pBdr>
        <w:jc w:val="right"/>
      </w:pPr>
    </w:p>
    <w:p w:rsidR="0036234B" w:rsidRDefault="0036234B" w:rsidP="00AE6CCF">
      <w:pPr>
        <w:pBdr>
          <w:bottom w:val="single" w:sz="12" w:space="1" w:color="auto"/>
          <w:between w:val="single" w:sz="12" w:space="1" w:color="auto"/>
        </w:pBdr>
        <w:jc w:val="right"/>
      </w:pPr>
    </w:p>
    <w:p w:rsidR="0036234B" w:rsidRDefault="0036234B" w:rsidP="00AE6CCF">
      <w:pPr>
        <w:pBdr>
          <w:bottom w:val="single" w:sz="12" w:space="1" w:color="auto"/>
          <w:between w:val="single" w:sz="12" w:space="1" w:color="auto"/>
        </w:pBdr>
        <w:jc w:val="right"/>
      </w:pPr>
    </w:p>
    <w:p w:rsidR="0036234B" w:rsidRDefault="0036234B" w:rsidP="00AE6CCF">
      <w:pPr>
        <w:pBdr>
          <w:bottom w:val="single" w:sz="12" w:space="1" w:color="auto"/>
          <w:between w:val="single" w:sz="12" w:space="1" w:color="auto"/>
        </w:pBdr>
        <w:jc w:val="right"/>
      </w:pPr>
    </w:p>
    <w:p w:rsidR="0036234B" w:rsidRDefault="0036234B" w:rsidP="00AE6CCF">
      <w:pPr>
        <w:pBdr>
          <w:bottom w:val="single" w:sz="12" w:space="1" w:color="auto"/>
          <w:between w:val="single" w:sz="12" w:space="1" w:color="auto"/>
        </w:pBdr>
        <w:jc w:val="right"/>
      </w:pPr>
    </w:p>
    <w:p w:rsidR="0036234B" w:rsidRDefault="0036234B" w:rsidP="00AE6CCF">
      <w:pPr>
        <w:pBdr>
          <w:bottom w:val="single" w:sz="12" w:space="1" w:color="auto"/>
          <w:between w:val="single" w:sz="12" w:space="1" w:color="auto"/>
        </w:pBdr>
        <w:jc w:val="right"/>
      </w:pPr>
    </w:p>
    <w:p w:rsidR="0036234B" w:rsidRDefault="0036234B" w:rsidP="00AE6CCF">
      <w:pPr>
        <w:pBdr>
          <w:bottom w:val="single" w:sz="12" w:space="1" w:color="auto"/>
          <w:between w:val="single" w:sz="12" w:space="1" w:color="auto"/>
        </w:pBdr>
        <w:jc w:val="right"/>
      </w:pPr>
    </w:p>
    <w:p w:rsidR="0036234B" w:rsidRDefault="0036234B" w:rsidP="004A7E6E">
      <w:pPr>
        <w:rPr>
          <w:sz w:val="23"/>
          <w:szCs w:val="23"/>
        </w:rPr>
      </w:pPr>
    </w:p>
    <w:p w:rsidR="0036234B" w:rsidRDefault="0036234B" w:rsidP="004A7E6E">
      <w:pPr>
        <w:rPr>
          <w:sz w:val="23"/>
          <w:szCs w:val="23"/>
        </w:rPr>
      </w:pPr>
    </w:p>
    <w:p w:rsidR="0036234B" w:rsidRDefault="0036234B" w:rsidP="004A7E6E">
      <w:pPr>
        <w:rPr>
          <w:sz w:val="23"/>
          <w:szCs w:val="23"/>
        </w:rPr>
      </w:pPr>
      <w:r>
        <w:rPr>
          <w:sz w:val="23"/>
          <w:szCs w:val="23"/>
        </w:rPr>
        <w:t xml:space="preserve">I urge you to repeal this outdated and discriminatory regulation. </w:t>
      </w:r>
    </w:p>
    <w:p w:rsidR="0036234B" w:rsidRDefault="0036234B" w:rsidP="004A7E6E">
      <w:pPr>
        <w:rPr>
          <w:sz w:val="23"/>
          <w:szCs w:val="23"/>
        </w:rPr>
      </w:pPr>
    </w:p>
    <w:p w:rsidR="0036234B" w:rsidRPr="004053B6" w:rsidRDefault="0036234B" w:rsidP="004A7E6E">
      <w:pPr>
        <w:rPr>
          <w:sz w:val="23"/>
          <w:szCs w:val="23"/>
        </w:rPr>
      </w:pPr>
      <w:r>
        <w:rPr>
          <w:sz w:val="23"/>
          <w:szCs w:val="23"/>
        </w:rPr>
        <w:tab/>
      </w:r>
      <w:r>
        <w:rPr>
          <w:sz w:val="23"/>
          <w:szCs w:val="23"/>
        </w:rPr>
        <w:tab/>
      </w:r>
      <w:r w:rsidRPr="004053B6">
        <w:rPr>
          <w:sz w:val="23"/>
          <w:szCs w:val="23"/>
        </w:rPr>
        <w:tab/>
      </w:r>
      <w:r w:rsidRPr="004053B6">
        <w:rPr>
          <w:sz w:val="23"/>
          <w:szCs w:val="23"/>
        </w:rPr>
        <w:tab/>
      </w:r>
      <w:r w:rsidRPr="004053B6">
        <w:rPr>
          <w:sz w:val="23"/>
          <w:szCs w:val="23"/>
        </w:rPr>
        <w:tab/>
        <w:t xml:space="preserve">Signed, </w:t>
      </w:r>
    </w:p>
    <w:p w:rsidR="0036234B" w:rsidRPr="004053B6" w:rsidRDefault="0036234B" w:rsidP="004A7E6E">
      <w:pPr>
        <w:rPr>
          <w:sz w:val="23"/>
          <w:szCs w:val="23"/>
        </w:rPr>
      </w:pPr>
    </w:p>
    <w:p w:rsidR="0036234B" w:rsidRPr="004053B6" w:rsidRDefault="0036234B" w:rsidP="004A7E6E">
      <w:pPr>
        <w:ind w:left="2880"/>
        <w:rPr>
          <w:sz w:val="23"/>
          <w:szCs w:val="23"/>
        </w:rPr>
      </w:pPr>
      <w:r w:rsidRPr="004053B6">
        <w:rPr>
          <w:sz w:val="23"/>
          <w:szCs w:val="23"/>
        </w:rPr>
        <w:t xml:space="preserve">            (NAME)         ______________________________</w:t>
      </w:r>
    </w:p>
    <w:p w:rsidR="0036234B" w:rsidRPr="004053B6" w:rsidRDefault="0036234B" w:rsidP="004A7E6E">
      <w:pPr>
        <w:rPr>
          <w:sz w:val="23"/>
          <w:szCs w:val="23"/>
        </w:rPr>
      </w:pPr>
      <w:r w:rsidRPr="004053B6">
        <w:rPr>
          <w:sz w:val="23"/>
          <w:szCs w:val="23"/>
        </w:rPr>
        <w:tab/>
      </w:r>
      <w:r w:rsidRPr="004053B6">
        <w:rPr>
          <w:sz w:val="23"/>
          <w:szCs w:val="23"/>
        </w:rPr>
        <w:tab/>
      </w:r>
      <w:r w:rsidRPr="004053B6">
        <w:rPr>
          <w:sz w:val="23"/>
          <w:szCs w:val="23"/>
        </w:rPr>
        <w:tab/>
      </w:r>
      <w:r w:rsidRPr="004053B6">
        <w:rPr>
          <w:sz w:val="23"/>
          <w:szCs w:val="23"/>
        </w:rPr>
        <w:tab/>
      </w:r>
      <w:r w:rsidRPr="004053B6">
        <w:rPr>
          <w:sz w:val="23"/>
          <w:szCs w:val="23"/>
        </w:rPr>
        <w:tab/>
        <w:t>(ADDRESS)</w:t>
      </w:r>
      <w:r w:rsidRPr="004053B6">
        <w:rPr>
          <w:sz w:val="23"/>
          <w:szCs w:val="23"/>
        </w:rPr>
        <w:tab/>
        <w:t>______________________________</w:t>
      </w:r>
    </w:p>
    <w:p w:rsidR="0036234B" w:rsidRPr="00EE1781" w:rsidRDefault="0036234B">
      <w:pPr>
        <w:rPr>
          <w:sz w:val="23"/>
          <w:szCs w:val="23"/>
        </w:rPr>
      </w:pPr>
      <w:r w:rsidRPr="004053B6">
        <w:rPr>
          <w:sz w:val="23"/>
          <w:szCs w:val="23"/>
        </w:rPr>
        <w:tab/>
      </w:r>
      <w:r w:rsidRPr="004053B6">
        <w:rPr>
          <w:sz w:val="23"/>
          <w:szCs w:val="23"/>
        </w:rPr>
        <w:tab/>
      </w:r>
      <w:r w:rsidRPr="004053B6">
        <w:rPr>
          <w:sz w:val="23"/>
          <w:szCs w:val="23"/>
        </w:rPr>
        <w:tab/>
      </w:r>
      <w:r w:rsidRPr="004053B6">
        <w:rPr>
          <w:sz w:val="23"/>
          <w:szCs w:val="23"/>
        </w:rPr>
        <w:tab/>
      </w:r>
      <w:r w:rsidRPr="004053B6">
        <w:rPr>
          <w:sz w:val="23"/>
          <w:szCs w:val="23"/>
        </w:rPr>
        <w:tab/>
      </w:r>
      <w:r w:rsidRPr="004053B6">
        <w:rPr>
          <w:sz w:val="23"/>
          <w:szCs w:val="23"/>
        </w:rPr>
        <w:tab/>
      </w:r>
      <w:r w:rsidRPr="004053B6">
        <w:rPr>
          <w:sz w:val="23"/>
          <w:szCs w:val="23"/>
        </w:rPr>
        <w:tab/>
        <w:t>______________________________</w:t>
      </w:r>
    </w:p>
    <w:sectPr w:rsidR="0036234B" w:rsidRPr="00EE1781" w:rsidSect="00605066">
      <w:footerReference w:type="even" r:id="rId7"/>
      <w:footerReference w:type="default" r:id="rId8"/>
      <w:pgSz w:w="12240" w:h="15840"/>
      <w:pgMar w:top="1296" w:right="1296" w:bottom="864" w:left="1296"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34B" w:rsidRDefault="0036234B" w:rsidP="004A7E6E">
      <w:r>
        <w:separator/>
      </w:r>
    </w:p>
  </w:endnote>
  <w:endnote w:type="continuationSeparator" w:id="0">
    <w:p w:rsidR="0036234B" w:rsidRDefault="0036234B" w:rsidP="004A7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4B" w:rsidRDefault="00BC76F8" w:rsidP="00460E4C">
    <w:pPr>
      <w:pStyle w:val="Footer"/>
      <w:framePr w:wrap="around" w:vAnchor="text" w:hAnchor="margin" w:xAlign="right" w:y="1"/>
      <w:rPr>
        <w:rStyle w:val="PageNumber"/>
      </w:rPr>
    </w:pPr>
    <w:r>
      <w:rPr>
        <w:rStyle w:val="PageNumber"/>
      </w:rPr>
      <w:fldChar w:fldCharType="begin"/>
    </w:r>
    <w:r w:rsidR="0036234B">
      <w:rPr>
        <w:rStyle w:val="PageNumber"/>
      </w:rPr>
      <w:instrText xml:space="preserve">PAGE  </w:instrText>
    </w:r>
    <w:r>
      <w:rPr>
        <w:rStyle w:val="PageNumber"/>
      </w:rPr>
      <w:fldChar w:fldCharType="end"/>
    </w:r>
  </w:p>
  <w:p w:rsidR="0036234B" w:rsidRDefault="0036234B" w:rsidP="00834E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4B" w:rsidRDefault="00BC76F8" w:rsidP="00460E4C">
    <w:pPr>
      <w:pStyle w:val="Footer"/>
      <w:framePr w:wrap="around" w:vAnchor="text" w:hAnchor="margin" w:xAlign="right" w:y="1"/>
      <w:rPr>
        <w:rStyle w:val="PageNumber"/>
      </w:rPr>
    </w:pPr>
    <w:r>
      <w:rPr>
        <w:rStyle w:val="PageNumber"/>
      </w:rPr>
      <w:fldChar w:fldCharType="begin"/>
    </w:r>
    <w:r w:rsidR="0036234B">
      <w:rPr>
        <w:rStyle w:val="PageNumber"/>
      </w:rPr>
      <w:instrText xml:space="preserve">PAGE  </w:instrText>
    </w:r>
    <w:r>
      <w:rPr>
        <w:rStyle w:val="PageNumber"/>
      </w:rPr>
      <w:fldChar w:fldCharType="separate"/>
    </w:r>
    <w:r w:rsidR="00961DF5">
      <w:rPr>
        <w:rStyle w:val="PageNumber"/>
        <w:noProof/>
      </w:rPr>
      <w:t>1</w:t>
    </w:r>
    <w:r>
      <w:rPr>
        <w:rStyle w:val="PageNumber"/>
      </w:rPr>
      <w:fldChar w:fldCharType="end"/>
    </w:r>
  </w:p>
  <w:p w:rsidR="0036234B" w:rsidRDefault="0036234B" w:rsidP="00834E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34B" w:rsidRDefault="0036234B" w:rsidP="004A7E6E">
      <w:r>
        <w:separator/>
      </w:r>
    </w:p>
  </w:footnote>
  <w:footnote w:type="continuationSeparator" w:id="0">
    <w:p w:rsidR="0036234B" w:rsidRDefault="0036234B" w:rsidP="004A7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45D2"/>
    <w:multiLevelType w:val="hybridMultilevel"/>
    <w:tmpl w:val="4168A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7E6E"/>
    <w:rsid w:val="000912F4"/>
    <w:rsid w:val="000C4315"/>
    <w:rsid w:val="000E6CCA"/>
    <w:rsid w:val="0036234B"/>
    <w:rsid w:val="004053B6"/>
    <w:rsid w:val="0043285F"/>
    <w:rsid w:val="00460E4C"/>
    <w:rsid w:val="004A414E"/>
    <w:rsid w:val="004A7E6E"/>
    <w:rsid w:val="00605066"/>
    <w:rsid w:val="00803B58"/>
    <w:rsid w:val="00834E7D"/>
    <w:rsid w:val="00842F52"/>
    <w:rsid w:val="008B510B"/>
    <w:rsid w:val="00961DF5"/>
    <w:rsid w:val="00A93A72"/>
    <w:rsid w:val="00AE6CCF"/>
    <w:rsid w:val="00BA5753"/>
    <w:rsid w:val="00BC76F8"/>
    <w:rsid w:val="00EE1781"/>
    <w:rsid w:val="00F96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6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7E6E"/>
    <w:pPr>
      <w:tabs>
        <w:tab w:val="center" w:pos="4320"/>
        <w:tab w:val="right" w:pos="8640"/>
      </w:tabs>
    </w:pPr>
  </w:style>
  <w:style w:type="character" w:customStyle="1" w:styleId="FooterChar">
    <w:name w:val="Footer Char"/>
    <w:basedOn w:val="DefaultParagraphFont"/>
    <w:link w:val="Footer"/>
    <w:uiPriority w:val="99"/>
    <w:locked/>
    <w:rsid w:val="004A7E6E"/>
    <w:rPr>
      <w:rFonts w:ascii="Times New Roman" w:hAnsi="Times New Roman" w:cs="Times New Roman"/>
      <w:sz w:val="24"/>
      <w:szCs w:val="24"/>
    </w:rPr>
  </w:style>
  <w:style w:type="character" w:styleId="PageNumber">
    <w:name w:val="page number"/>
    <w:basedOn w:val="DefaultParagraphFont"/>
    <w:uiPriority w:val="99"/>
    <w:rsid w:val="004A7E6E"/>
    <w:rPr>
      <w:rFonts w:cs="Times New Roman"/>
    </w:rPr>
  </w:style>
  <w:style w:type="character" w:customStyle="1" w:styleId="FootnoteReference2">
    <w:name w:val="Footnote Reference2"/>
    <w:uiPriority w:val="99"/>
    <w:rsid w:val="004A7E6E"/>
    <w:rPr>
      <w:color w:val="000000"/>
      <w:sz w:val="20"/>
      <w:vertAlign w:val="superscript"/>
    </w:rPr>
  </w:style>
  <w:style w:type="paragraph" w:styleId="NoSpacing">
    <w:name w:val="No Spacing"/>
    <w:uiPriority w:val="99"/>
    <w:qFormat/>
    <w:rsid w:val="004A7E6E"/>
    <w:rPr>
      <w:rFonts w:ascii="Lucida Grande" w:hAnsi="Lucida Grande"/>
      <w:color w:val="000000"/>
      <w:szCs w:val="20"/>
    </w:rPr>
  </w:style>
  <w:style w:type="paragraph" w:customStyle="1" w:styleId="FootnoteTextA">
    <w:name w:val="Footnote Text A"/>
    <w:uiPriority w:val="99"/>
    <w:rsid w:val="004A7E6E"/>
    <w:rPr>
      <w:rFonts w:ascii="Times New Roman"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Company>Microsoft</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House Counsel</dc:title>
  <dc:creator>pooja</dc:creator>
  <cp:lastModifiedBy>pooja</cp:lastModifiedBy>
  <cp:revision>2</cp:revision>
  <dcterms:created xsi:type="dcterms:W3CDTF">2013-02-13T23:39:00Z</dcterms:created>
  <dcterms:modified xsi:type="dcterms:W3CDTF">2013-02-13T23:39:00Z</dcterms:modified>
</cp:coreProperties>
</file>